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1400"/>
        <w:jc w:val="center"/>
      </w:pPr>
      <w:r>
        <w:rPr>
          <w:rFonts w:ascii="Calibri" w:hAnsi="Calibri"/>
          <w:b/>
          <w:color w:val="21292F"/>
          <w:sz w:val="60"/>
        </w:rPr>
        <w:t>Frontier Fit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Participant workbook</w:t>
      </w:r>
    </w:p>
    <w:p>
      <w:pPr>
        <w:jc w:val="center"/>
      </w:pPr>
      <w:r>
        <w:rPr>
          <w:rFonts w:ascii="Calibri" w:hAnsi="Calibri"/>
          <w:color w:val="5C6770"/>
          <w:sz w:val="21"/>
        </w:rPr>
        <w:t>Test where AI helps, where it harms, and where human judgment belongs.</w:t>
      </w:r>
    </w:p>
    <w:p>
      <w:r>
        <w:rPr>
          <w:rFonts w:ascii="Calibri" w:hAnsi="Calibri"/>
          <w:color w:val="21292F"/>
          <w:sz w:val="21"/>
        </w:rPr>
        <w:t>Independent candidate prototype prepared by Amir Daniel | August 22, 2026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color="D5DEE6"/>
          <w:left w:val="single" w:sz="6" w:color="D5DEE6"/>
          <w:bottom w:val="single" w:sz="6" w:color="D5DEE6"/>
          <w:right w:val="single" w:sz="6" w:color="D5DEE6"/>
          <w:insideH w:val="single" w:sz="6" w:color="D5DEE6"/>
          <w:insideV w:val="single" w:sz="6" w:color="D5DEE6"/>
        </w:tblBorders>
        <w:tblInd w:type="dxa" w:w="180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4F6F9"/>
            <w:vAlign w:val="center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9"/>
              </w:rPr>
              <w:t>Independent candidate prototype created using publicly available HBS research. Not an official Harvard Business School product. Do not enter confidential, personal, regulated, or proprietary information into a public AI tool.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Your outcome</w:t>
      </w:r>
    </w:p>
    <w:p>
      <w:r>
        <w:rPr>
          <w:rFonts w:ascii="Calibri" w:hAnsi="Calibri"/>
          <w:color w:val="21292F"/>
          <w:sz w:val="21"/>
        </w:rPr>
        <w:t>By the end of this working session, you will leave with: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one real workflow decomposed into testable tasks;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one evidence-based hypothesis about AI fit;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one representative human-versus-human-AI comparison;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one operating mode with a named human checkpoint;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one seven-day experiment with a success metric and stop rule.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The commitment</w:t>
      </w:r>
    </w:p>
    <w:p>
      <w:r>
        <w:rPr>
          <w:rFonts w:ascii="Calibri" w:hAnsi="Calibri"/>
          <w:color w:val="21292F"/>
          <w:sz w:val="21"/>
        </w:rPr>
        <w:t>In the next seven days, I will test ______________________________</w:t>
      </w:r>
    </w:p>
    <w:p>
      <w:r>
        <w:rPr>
          <w:rFonts w:ascii="Calibri" w:hAnsi="Calibri"/>
          <w:color w:val="21292F"/>
          <w:sz w:val="21"/>
        </w:rPr>
        <w:t>before allowing AI to ___________________________________________.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The workflow I brought</w:t>
      </w:r>
    </w:p>
    <w:p>
      <w:r>
        <w:rPr>
          <w:rFonts w:ascii="Calibri" w:hAnsi="Calibri"/>
          <w:color w:val="21292F"/>
          <w:sz w:val="21"/>
        </w:rPr>
        <w:t>Workflow: ______________________________________________________</w:t>
      </w:r>
    </w:p>
    <w:p>
      <w:r>
        <w:rPr>
          <w:rFonts w:ascii="Calibri" w:hAnsi="Calibri"/>
          <w:color w:val="21292F"/>
          <w:sz w:val="21"/>
        </w:rPr>
        <w:t>Desired business outcome: ______________________________________</w:t>
      </w:r>
    </w:p>
    <w:p>
      <w:r>
        <w:rPr>
          <w:rFonts w:ascii="Calibri" w:hAnsi="Calibri"/>
          <w:color w:val="21292F"/>
          <w:sz w:val="21"/>
        </w:rPr>
        <w:t>What makes it important now? ___________________________________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Research in one page</w:t>
      </w:r>
    </w:p>
    <w:p>
      <w:r>
        <w:rPr>
          <w:rFonts w:ascii="Calibri" w:hAnsi="Calibri"/>
          <w:color w:val="21292F"/>
          <w:sz w:val="21"/>
        </w:rPr>
        <w:t xml:space="preserve">The selected study, </w:t>
      </w:r>
      <w:r>
        <w:rPr>
          <w:rFonts w:ascii="Calibri" w:hAnsi="Calibri"/>
          <w:i/>
          <w:color w:val="21292F"/>
          <w:sz w:val="21"/>
        </w:rPr>
        <w:t>Navigating the Jagged Technological Frontier</w:t>
      </w:r>
      <w:r>
        <w:rPr>
          <w:rFonts w:ascii="Calibri" w:hAnsi="Calibri"/>
          <w:color w:val="21292F"/>
          <w:sz w:val="21"/>
        </w:rPr>
        <w:t>, examined how 758 Boston Consulting Group consultants performed on realistic knowledge-work tasks. After a baseline assessment, participants were randomly assigned to no AI, GPT-4, or GPT-4 plus a brief prompt-engineering overview.</w:t>
      </w:r>
    </w:p>
    <w:p>
      <w:r>
        <w:rPr>
          <w:rFonts w:ascii="Calibri" w:hAnsi="Calibri"/>
          <w:color w:val="21292F"/>
          <w:sz w:val="21"/>
        </w:rPr>
        <w:t>On an 18-subtask innovation and go-to-market assignment designed to sit within the tested model's frontier, AI users completed 12.2% more tasks and worked 25.1% faster; the HBS AI Institute's 2026 summary reports work rated about 32% higher in quality.</w:t>
      </w:r>
    </w:p>
    <w:p>
      <w:r>
        <w:rPr>
          <w:rFonts w:ascii="Calibri" w:hAnsi="Calibri"/>
          <w:color w:val="21292F"/>
          <w:sz w:val="21"/>
        </w:rPr>
        <w:t>On a brand-strategy task designed to sit outside the tested frontier, the no-AI group was correct 84.5% of the time. Correctness was 70.6% with GPT-4 and 60% with GPT-4 plus the overview. The wrong recommendation could still look coherent.</w:t>
      </w:r>
    </w:p>
    <w:p>
      <w:r>
        <w:rPr>
          <w:rFonts w:ascii="Calibri" w:hAnsi="Calibri"/>
          <w:color w:val="21292F"/>
          <w:sz w:val="21"/>
        </w:rPr>
        <w:t>The transferable idea: similar-looking tasks can sit on opposite sides of AI capability, even within one workflow. The boundary is difficult to see and moves over time.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What the research does not prove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It does not map every current model or every job.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It does not make the frontier permanent.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It does not prove that lower performers always gain more.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It does not show that prompting alone solves task-fit or verification problems.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It does not turn one successful demo into evidence for scale.</w:t>
      </w:r>
    </w:p>
    <w:p>
      <w:r>
        <w:rPr>
          <w:rFonts w:ascii="Calibri" w:hAnsi="Calibri"/>
          <w:color w:val="21292F"/>
          <w:sz w:val="21"/>
        </w:rPr>
        <w:t xml:space="preserve">Sources: </w:t>
      </w:r>
      <w:hyperlink r:id="rId11">
        <w:r>
          <w:rPr>
            <w:color w:val="2E74B5"/>
            <w:u w:val="single"/>
          </w:rPr>
          <w:t>peer-reviewed paper</w:t>
        </w:r>
      </w:hyperlink>
      <w:r>
        <w:rPr>
          <w:rFonts w:ascii="Calibri" w:hAnsi="Calibri"/>
          <w:color w:val="21292F"/>
          <w:sz w:val="21"/>
        </w:rPr>
        <w:t xml:space="preserve"> and </w:t>
      </w:r>
      <w:hyperlink r:id="rId12">
        <w:r>
          <w:rPr>
            <w:color w:val="2E74B5"/>
            <w:u w:val="single"/>
          </w:rPr>
          <w:t>HBS AI Institute interpretation</w:t>
        </w:r>
      </w:hyperlink>
      <w:r>
        <w:rPr>
          <w:rFonts w:ascii="Calibri" w:hAnsi="Calibri"/>
          <w:color w:val="21292F"/>
          <w:sz w:val="21"/>
        </w:rPr>
        <w:t>.</w:t>
      </w:r>
    </w:p>
    <w:p>
      <w:r>
        <w:rPr>
          <w:rFonts w:ascii="Calibri" w:hAnsi="Calibri"/>
          <w:color w:val="21292F"/>
          <w:sz w:val="21"/>
        </w:rPr>
        <w:t>Prototype translation requires HBS/faculty validation.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The Frontier Fit Loop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1. Decompose</w:t>
      </w:r>
    </w:p>
    <w:p>
      <w:r>
        <w:rPr>
          <w:rFonts w:ascii="Calibri" w:hAnsi="Calibri"/>
          <w:color w:val="21292F"/>
          <w:sz w:val="21"/>
        </w:rPr>
        <w:t>Break the workflow into observable tasks. Name inputs, outputs, decisions, owners, handoffs, and consequences.</w:t>
      </w:r>
    </w:p>
    <w:p>
      <w:r>
        <w:rPr>
          <w:rFonts w:ascii="Calibri" w:hAnsi="Calibri"/>
          <w:color w:val="21292F"/>
          <w:sz w:val="21"/>
        </w:rPr>
        <w:t>Question: What action begins and ends?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2. Predict</w:t>
      </w:r>
    </w:p>
    <w:p>
      <w:r>
        <w:rPr>
          <w:rFonts w:ascii="Calibri" w:hAnsi="Calibri"/>
          <w:color w:val="21292F"/>
          <w:sz w:val="21"/>
        </w:rPr>
        <w:t>Record a hypothesis before the AI output changes your mind: promising, uncertain, or restricted.</w:t>
      </w:r>
    </w:p>
    <w:p>
      <w:r>
        <w:rPr>
          <w:rFonts w:ascii="Calibri" w:hAnsi="Calibri"/>
          <w:color w:val="21292F"/>
          <w:sz w:val="21"/>
        </w:rPr>
        <w:t>Question: What evidence makes us believe AI will help?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3. Test</w:t>
      </w:r>
    </w:p>
    <w:p>
      <w:r>
        <w:rPr>
          <w:rFonts w:ascii="Calibri" w:hAnsi="Calibri"/>
          <w:color w:val="21292F"/>
          <w:sz w:val="21"/>
        </w:rPr>
        <w:t>Compare representative human-only/current-process and human-AI cases using the same rubric.</w:t>
      </w:r>
    </w:p>
    <w:p>
      <w:r>
        <w:rPr>
          <w:rFonts w:ascii="Calibri" w:hAnsi="Calibri"/>
          <w:color w:val="21292F"/>
          <w:sz w:val="21"/>
        </w:rPr>
        <w:t>Question: Is the output correct and useful across typical and edge cases?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4. Assign</w:t>
      </w:r>
    </w:p>
    <w:p>
      <w:r>
        <w:rPr>
          <w:rFonts w:ascii="Calibri" w:hAnsi="Calibri"/>
          <w:color w:val="21292F"/>
          <w:sz w:val="21"/>
        </w:rPr>
        <w:t>Choose AI-led, human-AI, or human-led authority. Name the accountable human, evidence source, escalation, and stop rule.</w:t>
      </w:r>
    </w:p>
    <w:p>
      <w:r>
        <w:rPr>
          <w:rFonts w:ascii="Calibri" w:hAnsi="Calibri"/>
          <w:color w:val="21292F"/>
          <w:sz w:val="21"/>
        </w:rPr>
        <w:t>Question: Who decides, using what evidence?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5. Monitor</w:t>
      </w:r>
    </w:p>
    <w:p>
      <w:r>
        <w:rPr>
          <w:rFonts w:ascii="Calibri" w:hAnsi="Calibri"/>
          <w:color w:val="21292F"/>
          <w:sz w:val="21"/>
        </w:rPr>
        <w:t>Track drift, exceptions, overrides, and business results. Re-test after meaningful change.</w:t>
      </w:r>
    </w:p>
    <w:p>
      <w:r>
        <w:rPr>
          <w:rFonts w:ascii="Calibri" w:hAnsi="Calibri"/>
          <w:color w:val="21292F"/>
          <w:sz w:val="21"/>
        </w:rPr>
        <w:t>Question: What moved the frontier?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color="D5DEE6"/>
          <w:left w:val="single" w:sz="6" w:color="D5DEE6"/>
          <w:bottom w:val="single" w:sz="6" w:color="D5DEE6"/>
          <w:right w:val="single" w:sz="6" w:color="D5DEE6"/>
          <w:insideH w:val="single" w:sz="6" w:color="D5DEE6"/>
          <w:insideV w:val="single" w:sz="6" w:color="D5DEE6"/>
        </w:tblBorders>
        <w:tblInd w:type="dxa" w:w="180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4F6F9"/>
            <w:vAlign w:val="center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9"/>
              </w:rPr>
              <w:t>The Frontier Fit Loop is an original candidate-created instructional translation, not a framework named or endorsed by the study authors. Requires HBS/faculty validation.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Before: quick capability check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Scenario 1</w:t>
      </w:r>
    </w:p>
    <w:p>
      <w:r>
        <w:rPr>
          <w:rFonts w:ascii="Calibri" w:hAnsi="Calibri"/>
          <w:color w:val="21292F"/>
          <w:sz w:val="21"/>
        </w:rPr>
        <w:t>A team says an AI drafting tool reduced memo time by 40% in three demos. What is the best next step?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Deploy to everyone because the time saving is large.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Compare representative current-process and human-AI cases using a quality rubric and failure criteria.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Ask users whether they liked it.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Improve the prompt until the output is longer.</w:t>
      </w:r>
    </w:p>
    <w:p>
      <w:r>
        <w:rPr>
          <w:rFonts w:ascii="Calibri" w:hAnsi="Calibri"/>
          <w:color w:val="21292F"/>
          <w:sz w:val="21"/>
        </w:rPr>
        <w:t>Why? ___________________________________________________________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Scenario 2</w:t>
      </w:r>
    </w:p>
    <w:p>
      <w:r>
        <w:rPr>
          <w:rFonts w:ascii="Calibri" w:hAnsi="Calibri"/>
          <w:color w:val="21292F"/>
          <w:sz w:val="21"/>
        </w:rPr>
        <w:t>Which signal most strongly suggests a task needs human-led authority?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The task is repetitive.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The output is easy to reverse.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Errors are hard to detect and create irreversible external commitments.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The model answers quickly.</w:t>
      </w:r>
    </w:p>
    <w:p>
      <w:r>
        <w:rPr>
          <w:rFonts w:ascii="Calibri" w:hAnsi="Calibri"/>
          <w:color w:val="21292F"/>
          <w:sz w:val="21"/>
        </w:rPr>
        <w:t>Why? ___________________________________________________________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Confidence - circle one</w:t>
      </w:r>
    </w:p>
    <w:p>
      <w:r>
        <w:rPr>
          <w:rFonts w:ascii="Calibri" w:hAnsi="Calibri"/>
          <w:color w:val="21292F"/>
          <w:sz w:val="21"/>
        </w:rPr>
        <w:t>I can decompose a workflow into testable tasks. 1  2  3  4  5</w:t>
      </w:r>
    </w:p>
    <w:p>
      <w:r>
        <w:rPr>
          <w:rFonts w:ascii="Calibri" w:hAnsi="Calibri"/>
          <w:color w:val="21292F"/>
          <w:sz w:val="21"/>
        </w:rPr>
        <w:t>I can design a fair comparison. 1  2  3  4  5</w:t>
      </w:r>
    </w:p>
    <w:p>
      <w:r>
        <w:rPr>
          <w:rFonts w:ascii="Calibri" w:hAnsi="Calibri"/>
          <w:color w:val="21292F"/>
          <w:sz w:val="21"/>
        </w:rPr>
        <w:t>I can decide where final authority belongs. 1  2  3  4  5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Step 1 - Map the current workflow</w:t>
      </w:r>
    </w:p>
    <w:p>
      <w:r>
        <w:rPr>
          <w:rFonts w:ascii="Calibri" w:hAnsi="Calibri"/>
          <w:color w:val="21292F"/>
          <w:sz w:val="21"/>
        </w:rPr>
        <w:t>Desired outcome: __________________________________________________</w:t>
      </w:r>
    </w:p>
    <w:p>
      <w:r>
        <w:rPr>
          <w:rFonts w:ascii="Calibri" w:hAnsi="Calibri"/>
          <w:color w:val="21292F"/>
          <w:sz w:val="21"/>
        </w:rPr>
        <w:t>Current baseline - cycle time, quality, cost, rework, or risk: __________</w:t>
      </w:r>
    </w:p>
    <w:p>
      <w:r>
        <w:rPr>
          <w:rFonts w:ascii="Calibri" w:hAnsi="Calibri"/>
          <w:color w:val="21292F"/>
          <w:sz w:val="21"/>
        </w:rPr>
        <w:t>Who receives the final output? _____________________________________</w:t>
      </w:r>
    </w:p>
    <w:p>
      <w:r>
        <w:rPr>
          <w:rFonts w:ascii="Calibri" w:hAnsi="Calibri"/>
          <w:color w:val="21292F"/>
          <w:sz w:val="21"/>
        </w:rPr>
        <w:t>What is the consequence of a plausible but wrong output? ______________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color="CED6DE"/>
          <w:left w:val="single" w:sz="4" w:color="CED6DE"/>
          <w:bottom w:val="single" w:sz="4" w:color="CED6DE"/>
          <w:right w:val="single" w:sz="4" w:color="CED6DE"/>
          <w:insideH w:val="single" w:sz="4" w:color="CED6DE"/>
          <w:insideV w:val="single" w:sz="4" w:color="CED6DE"/>
        </w:tblBorders>
        <w:tblInd w:type="dxa" w:w="110"/>
      </w:tblPr>
      <w:tblGrid>
        <w:gridCol w:w="2109"/>
        <w:gridCol w:w="1450"/>
        <w:gridCol w:w="1450"/>
        <w:gridCol w:w="1450"/>
        <w:gridCol w:w="1450"/>
        <w:gridCol w:w="1451"/>
      </w:tblGrid>
      <w:tr>
        <w:trPr>
          <w:tblHeader w:val="true"/>
        </w:trPr>
        <w:tc>
          <w:tcPr>
            <w:tcW w:type="dxa" w:w="2109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#</w:t>
            </w:r>
          </w:p>
        </w:tc>
        <w:tc>
          <w:tcPr>
            <w:tcW w:type="dxa" w:w="1450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Task - one observable action</w:t>
            </w:r>
          </w:p>
        </w:tc>
        <w:tc>
          <w:tcPr>
            <w:tcW w:type="dxa" w:w="1450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Inputs</w:t>
            </w:r>
          </w:p>
        </w:tc>
        <w:tc>
          <w:tcPr>
            <w:tcW w:type="dxa" w:w="1450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Decision or output</w:t>
            </w:r>
          </w:p>
        </w:tc>
        <w:tc>
          <w:tcPr>
            <w:tcW w:type="dxa" w:w="1450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Owner</w:t>
            </w:r>
          </w:p>
        </w:tc>
        <w:tc>
          <w:tcPr>
            <w:tcW w:type="dxa" w:w="1451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4"/>
              </w:rPr>
              <w:t>Failure consequence</w:t>
            </w:r>
          </w:p>
        </w:tc>
      </w:tr>
      <w:tr>
        <w:trPr/>
        <w:tc>
          <w:tcPr>
            <w:tcW w:type="dxa" w:w="210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1</w:t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2109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2</w:t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210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3</w:t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2109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4</w:t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210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5</w:t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2109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6</w:t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210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4"/>
              </w:rPr>
              <w:t>7</w:t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  <w:tc>
          <w:tcPr>
            <w:tcW w:type="dxa" w:w="1451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</w:tbl>
    <w:p>
      <w:pPr>
        <w:spacing w:after="0"/>
      </w:pPr>
    </w:p>
    <w:p>
      <w:r>
        <w:rPr>
          <w:rFonts w:ascii="Calibri" w:hAnsi="Calibri"/>
          <w:color w:val="21292F"/>
          <w:sz w:val="21"/>
        </w:rPr>
        <w:t>Checkpoint: if you wrote a department, job, or broad capability, make it smaller. “Marketing” becomes “classify inbound leads against agreed criteria.”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Step 2 - Predict frontier fit</w:t>
      </w:r>
    </w:p>
    <w:p>
      <w:r>
        <w:rPr>
          <w:rFonts w:ascii="Calibri" w:hAnsi="Calibri"/>
          <w:color w:val="21292F"/>
          <w:sz w:val="21"/>
        </w:rPr>
        <w:t>Selected task: _____________________________________________________</w:t>
      </w:r>
    </w:p>
    <w:p>
      <w:r>
        <w:rPr>
          <w:rFonts w:ascii="Calibri" w:hAnsi="Calibri"/>
          <w:color w:val="21292F"/>
          <w:sz w:val="21"/>
        </w:rPr>
        <w:t>My hypothesis: [ ] Promising  [ ] Uncertain  [ ] Restricted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Task cues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color="CED6DE"/>
          <w:left w:val="single" w:sz="4" w:color="CED6DE"/>
          <w:bottom w:val="single" w:sz="4" w:color="CED6DE"/>
          <w:right w:val="single" w:sz="4" w:color="CED6DE"/>
          <w:insideH w:val="single" w:sz="4" w:color="CED6DE"/>
          <w:insideV w:val="single" w:sz="4" w:color="CED6DE"/>
        </w:tblBorders>
        <w:tblInd w:type="dxa" w:w="110"/>
      </w:tblPr>
      <w:tblGrid>
        <w:gridCol w:w="3382"/>
        <w:gridCol w:w="1207"/>
        <w:gridCol w:w="1442"/>
        <w:gridCol w:w="1290"/>
        <w:gridCol w:w="2039"/>
      </w:tblGrid>
      <w:tr>
        <w:trPr>
          <w:tblHeader w:val="true"/>
        </w:trPr>
        <w:tc>
          <w:tcPr>
            <w:tcW w:type="dxa" w:w="3382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Cue</w:t>
            </w:r>
          </w:p>
        </w:tc>
        <w:tc>
          <w:tcPr>
            <w:tcW w:type="dxa" w:w="1207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Low</w:t>
            </w:r>
          </w:p>
        </w:tc>
        <w:tc>
          <w:tcPr>
            <w:tcW w:type="dxa" w:w="1442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Medium</w:t>
            </w:r>
          </w:p>
        </w:tc>
        <w:tc>
          <w:tcPr>
            <w:tcW w:type="dxa" w:w="1290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High</w:t>
            </w:r>
          </w:p>
        </w:tc>
        <w:tc>
          <w:tcPr>
            <w:tcW w:type="dxa" w:w="2039"/>
            <w:vAlign w:val="center"/>
            <w:shd w:fill="2F4858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color w:val="FFFFFF"/>
                <w:sz w:val="16"/>
              </w:rPr>
              <w:t>Evidence or note</w:t>
            </w:r>
          </w:p>
        </w:tc>
      </w:tr>
      <w:tr>
        <w:trPr/>
        <w:tc>
          <w:tcPr>
            <w:tcW w:type="dxa" w:w="338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Output can be checked against an independent source</w:t>
            </w:r>
          </w:p>
        </w:tc>
        <w:tc>
          <w:tcPr>
            <w:tcW w:type="dxa" w:w="1207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3382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Task repeats with similar structure</w:t>
            </w:r>
          </w:p>
        </w:tc>
        <w:tc>
          <w:tcPr>
            <w:tcW w:type="dxa" w:w="1207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338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Success can be scored consistently</w:t>
            </w:r>
          </w:p>
        </w:tc>
        <w:tc>
          <w:tcPr>
            <w:tcW w:type="dxa" w:w="1207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3382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Critical context is explicit and available</w:t>
            </w:r>
          </w:p>
        </w:tc>
        <w:tc>
          <w:tcPr>
            <w:tcW w:type="dxa" w:w="1207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338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Novelty or ambiguity is required</w:t>
            </w:r>
          </w:p>
        </w:tc>
        <w:tc>
          <w:tcPr>
            <w:tcW w:type="dxa" w:w="1207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3382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Error is hard to detect</w:t>
            </w:r>
          </w:p>
        </w:tc>
        <w:tc>
          <w:tcPr>
            <w:tcW w:type="dxa" w:w="1207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shd w:fill="F7F9FB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  <w:tr>
        <w:trPr/>
        <w:tc>
          <w:tcPr>
            <w:tcW w:type="dxa" w:w="338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Decision is irreversible or externally binding</w:t>
            </w:r>
          </w:p>
        </w:tc>
        <w:tc>
          <w:tcPr>
            <w:tcW w:type="dxa" w:w="1207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442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1290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  <w:r>
              <w:rPr>
                <w:rFonts w:ascii="Calibri" w:hAnsi="Calibri"/>
                <w:b w:val="0"/>
                <w:color w:val="21292F"/>
                <w:sz w:val="16"/>
              </w:rPr>
              <w:t>[ ]</w:t>
            </w:r>
          </w:p>
        </w:tc>
        <w:tc>
          <w:tcPr>
            <w:tcW w:type="dxa" w:w="2039"/>
            <w:vAlign w:val="center"/>
            <w:tcMar>
              <w:top w:w="90" w:type="dxa"/>
              <w:bottom w:w="90" w:type="dxa"/>
              <w:start w:w="110" w:type="dxa"/>
              <w:end w:w="110" w:type="dxa"/>
            </w:tcMar>
          </w:tcPr>
          <w:p>
            <w:pPr>
              <w:spacing w:before="0" w:after="0" w:line="252" w:lineRule="auto"/>
            </w:pPr>
            <w:r>
              <w:rPr>
                <w:b w:val="0"/>
              </w:rPr>
            </w:r>
          </w:p>
        </w:tc>
      </w:tr>
    </w:tbl>
    <w:p>
      <w:pPr>
        <w:spacing w:after="0"/>
      </w:pPr>
    </w:p>
    <w:p>
      <w:r>
        <w:rPr>
          <w:rFonts w:ascii="Calibri" w:hAnsi="Calibri"/>
          <w:color w:val="21292F"/>
          <w:sz w:val="21"/>
        </w:rPr>
        <w:t>What would prove my hypothesis wrong? _______________________________</w:t>
      </w:r>
    </w:p>
    <w:p>
      <w:r>
        <w:rPr>
          <w:rFonts w:ascii="Calibri" w:hAnsi="Calibri"/>
          <w:color w:val="21292F"/>
          <w:sz w:val="21"/>
        </w:rPr>
        <w:t>Whose context or evidence might be missing? _________________________</w:t>
      </w:r>
    </w:p>
    <w:p>
      <w:r>
        <w:rPr>
          <w:rFonts w:ascii="Calibri" w:hAnsi="Calibri"/>
          <w:color w:val="21292F"/>
          <w:sz w:val="21"/>
        </w:rPr>
        <w:t>Do not treat this page as certification. It is a testable prediction.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Step 3 - Build a representative test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Test cases</w:t>
      </w:r>
    </w:p>
    <w:p>
      <w:r>
        <w:rPr>
          <w:rFonts w:ascii="Calibri" w:hAnsi="Calibri"/>
          <w:color w:val="21292F"/>
          <w:sz w:val="21"/>
        </w:rPr>
        <w:t>Typical case 1: ____________________________________________________</w:t>
      </w:r>
    </w:p>
    <w:p>
      <w:r>
        <w:rPr>
          <w:rFonts w:ascii="Calibri" w:hAnsi="Calibri"/>
          <w:color w:val="21292F"/>
          <w:sz w:val="21"/>
        </w:rPr>
        <w:t>Typical case 2: ____________________________________________________</w:t>
      </w:r>
    </w:p>
    <w:p>
      <w:r>
        <w:rPr>
          <w:rFonts w:ascii="Calibri" w:hAnsi="Calibri"/>
          <w:color w:val="21292F"/>
          <w:sz w:val="21"/>
        </w:rPr>
        <w:t>Typical case 3: ____________________________________________________</w:t>
      </w:r>
    </w:p>
    <w:p>
      <w:r>
        <w:rPr>
          <w:rFonts w:ascii="Calibri" w:hAnsi="Calibri"/>
          <w:color w:val="21292F"/>
          <w:sz w:val="21"/>
        </w:rPr>
        <w:t>Edge case: _________________________________________________________</w:t>
      </w:r>
    </w:p>
    <w:p>
      <w:r>
        <w:rPr>
          <w:rFonts w:ascii="Calibri" w:hAnsi="Calibri"/>
          <w:color w:val="21292F"/>
          <w:sz w:val="21"/>
        </w:rPr>
        <w:t>Ambiguous or adversarial case: ______________________________________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Conditions</w:t>
      </w:r>
    </w:p>
    <w:p>
      <w:r>
        <w:rPr>
          <w:rFonts w:ascii="Calibri" w:hAnsi="Calibri"/>
          <w:color w:val="21292F"/>
          <w:sz w:val="21"/>
        </w:rPr>
        <w:t>Current-process or human-only baseline: ______________________________</w:t>
      </w:r>
    </w:p>
    <w:p>
      <w:r>
        <w:rPr>
          <w:rFonts w:ascii="Calibri" w:hAnsi="Calibri"/>
          <w:color w:val="21292F"/>
          <w:sz w:val="21"/>
        </w:rPr>
        <w:t>Human-AI condition: _________________________________________________</w:t>
      </w:r>
    </w:p>
    <w:p>
      <w:r>
        <w:rPr>
          <w:rFonts w:ascii="Calibri" w:hAnsi="Calibri"/>
          <w:color w:val="21292F"/>
          <w:sz w:val="21"/>
        </w:rPr>
        <w:t>Same input packet? [ ]  Same time window? [ ]  Same scoring rubric? [ ]</w:t>
      </w:r>
    </w:p>
    <w:p>
      <w:r>
        <w:rPr>
          <w:rFonts w:ascii="Calibri" w:hAnsi="Calibri"/>
          <w:color w:val="21292F"/>
          <w:sz w:val="21"/>
        </w:rPr>
        <w:t>Blinded scoring where practical? [ ]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Acceptance criteria</w:t>
      </w:r>
    </w:p>
    <w:p>
      <w:r>
        <w:rPr>
          <w:rFonts w:ascii="Calibri" w:hAnsi="Calibri"/>
          <w:color w:val="21292F"/>
          <w:sz w:val="21"/>
        </w:rPr>
        <w:t>Correctness or quality: _____________________________________________</w:t>
      </w:r>
    </w:p>
    <w:p>
      <w:r>
        <w:rPr>
          <w:rFonts w:ascii="Calibri" w:hAnsi="Calibri"/>
          <w:color w:val="21292F"/>
          <w:sz w:val="21"/>
        </w:rPr>
        <w:t>Time or throughput: ________________________________________________</w:t>
      </w:r>
    </w:p>
    <w:p>
      <w:r>
        <w:rPr>
          <w:rFonts w:ascii="Calibri" w:hAnsi="Calibri"/>
          <w:color w:val="21292F"/>
          <w:sz w:val="21"/>
        </w:rPr>
        <w:t>Failure severity: __________________________________________________</w:t>
      </w:r>
    </w:p>
    <w:p>
      <w:r>
        <w:rPr>
          <w:rFonts w:ascii="Calibri" w:hAnsi="Calibri"/>
          <w:color w:val="21292F"/>
          <w:sz w:val="21"/>
        </w:rPr>
        <w:t>Rework or override: ________________________________________________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Stop rule</w:t>
      </w:r>
    </w:p>
    <w:p>
      <w:r>
        <w:rPr>
          <w:rFonts w:ascii="Calibri" w:hAnsi="Calibri"/>
          <w:color w:val="21292F"/>
          <w:sz w:val="21"/>
        </w:rPr>
        <w:t>Stop or narrow the pilot immediately if ______________________________</w:t>
      </w:r>
    </w:p>
    <w:p>
      <w:r>
        <w:rPr>
          <w:rFonts w:ascii="Calibri" w:hAnsi="Calibri"/>
          <w:color w:val="21292F"/>
          <w:sz w:val="21"/>
        </w:rPr>
        <w:t>___________________________________________________________________</w:t>
      </w:r>
    </w:p>
    <w:p>
      <w:r>
        <w:rPr>
          <w:rFonts w:ascii="Calibri" w:hAnsi="Calibri"/>
          <w:color w:val="21292F"/>
          <w:sz w:val="21"/>
        </w:rPr>
        <w:t>Remember: a polished output is not a passing score.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Step 4 - Assign authority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Choose one operating mode</w:t>
      </w:r>
    </w:p>
    <w:p>
      <w:pPr>
        <w:pStyle w:val="Heading3"/>
      </w:pPr>
      <w:r>
        <w:rPr>
          <w:rFonts w:ascii="Calibri" w:hAnsi="Calibri"/>
          <w:b/>
          <w:color w:val="1F4D78"/>
          <w:sz w:val="23"/>
        </w:rPr>
        <w:t>AI-led with sampled human review</w:t>
      </w:r>
    </w:p>
    <w:p>
      <w:r>
        <w:rPr>
          <w:rFonts w:ascii="Calibri" w:hAnsi="Calibri"/>
          <w:color w:val="21292F"/>
          <w:sz w:val="21"/>
        </w:rPr>
        <w:t>Use only when performance is repeatedly strong, errors are easy to detect and reverse, and consequences are low.</w:t>
      </w:r>
    </w:p>
    <w:p>
      <w:pPr>
        <w:pStyle w:val="Heading3"/>
      </w:pPr>
      <w:r>
        <w:rPr>
          <w:rFonts w:ascii="Calibri" w:hAnsi="Calibri"/>
          <w:b/>
          <w:color w:val="1F4D78"/>
          <w:sz w:val="23"/>
        </w:rPr>
        <w:t>Human-AI collaboration</w:t>
      </w:r>
    </w:p>
    <w:p>
      <w:r>
        <w:rPr>
          <w:rFonts w:ascii="Calibri" w:hAnsi="Calibri"/>
          <w:color w:val="21292F"/>
          <w:sz w:val="21"/>
        </w:rPr>
        <w:t>Use when evidence is mixed, context matters, or consequences are moderate. Require independent verification.</w:t>
      </w:r>
    </w:p>
    <w:p>
      <w:pPr>
        <w:pStyle w:val="Heading3"/>
      </w:pPr>
      <w:r>
        <w:rPr>
          <w:rFonts w:ascii="Calibri" w:hAnsi="Calibri"/>
          <w:b/>
          <w:color w:val="1F4D78"/>
          <w:sz w:val="23"/>
        </w:rPr>
        <w:t>Human-led with optional AI support</w:t>
      </w:r>
    </w:p>
    <w:p>
      <w:r>
        <w:rPr>
          <w:rFonts w:ascii="Calibri" w:hAnsi="Calibri"/>
          <w:color w:val="21292F"/>
          <w:sz w:val="21"/>
        </w:rPr>
        <w:t>Use when evidence is weak, errors are hard to detect, or the decision is novel, high-stakes, regulated, or irreversible.</w:t>
      </w:r>
    </w:p>
    <w:p>
      <w:r>
        <w:rPr>
          <w:rFonts w:ascii="Calibri" w:hAnsi="Calibri"/>
          <w:color w:val="21292F"/>
          <w:sz w:val="21"/>
        </w:rPr>
        <w:t>My mode: ___________________________________________________________</w:t>
      </w:r>
    </w:p>
    <w:p>
      <w:r>
        <w:rPr>
          <w:rFonts w:ascii="Calibri" w:hAnsi="Calibri"/>
          <w:color w:val="21292F"/>
          <w:sz w:val="21"/>
        </w:rPr>
        <w:t>AI may: ____________________________________________________________</w:t>
      </w:r>
    </w:p>
    <w:p>
      <w:r>
        <w:rPr>
          <w:rFonts w:ascii="Calibri" w:hAnsi="Calibri"/>
          <w:color w:val="21292F"/>
          <w:sz w:val="21"/>
        </w:rPr>
        <w:t>AI may not: ________________________________________________________</w:t>
      </w:r>
    </w:p>
    <w:p>
      <w:r>
        <w:rPr>
          <w:rFonts w:ascii="Calibri" w:hAnsi="Calibri"/>
          <w:color w:val="21292F"/>
          <w:sz w:val="21"/>
        </w:rPr>
        <w:t>Accountable human: _________________________________________________</w:t>
      </w:r>
    </w:p>
    <w:p>
      <w:r>
        <w:rPr>
          <w:rFonts w:ascii="Calibri" w:hAnsi="Calibri"/>
          <w:color w:val="21292F"/>
          <w:sz w:val="21"/>
        </w:rPr>
        <w:t>Independent evidence source: _______________________________________</w:t>
      </w:r>
    </w:p>
    <w:p>
      <w:r>
        <w:rPr>
          <w:rFonts w:ascii="Calibri" w:hAnsi="Calibri"/>
          <w:color w:val="21292F"/>
          <w:sz w:val="21"/>
        </w:rPr>
        <w:t>Escalate when: _____________________________________________________</w:t>
      </w:r>
    </w:p>
    <w:p>
      <w:r>
        <w:rPr>
          <w:rFonts w:ascii="Calibri" w:hAnsi="Calibri"/>
          <w:color w:val="21292F"/>
          <w:sz w:val="21"/>
        </w:rPr>
        <w:t>Who bears the cost if the output is wrong? ___________________________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Step 5 - Seven-day experiment</w:t>
      </w:r>
    </w:p>
    <w:p>
      <w:r>
        <w:rPr>
          <w:rFonts w:ascii="Calibri" w:hAnsi="Calibri"/>
          <w:color w:val="21292F"/>
          <w:sz w:val="21"/>
        </w:rPr>
        <w:t>Experiment name: ___________________________________________________</w:t>
      </w:r>
    </w:p>
    <w:p>
      <w:r>
        <w:rPr>
          <w:rFonts w:ascii="Calibri" w:hAnsi="Calibri"/>
          <w:color w:val="21292F"/>
          <w:sz w:val="21"/>
        </w:rPr>
        <w:t>Owner: __________________________  Review date: ______________________</w:t>
      </w:r>
    </w:p>
    <w:p>
      <w:r>
        <w:rPr>
          <w:rFonts w:ascii="Calibri" w:hAnsi="Calibri"/>
          <w:color w:val="21292F"/>
          <w:sz w:val="21"/>
        </w:rPr>
        <w:t>First representative case: _________________________________________</w:t>
      </w:r>
    </w:p>
    <w:p>
      <w:r>
        <w:rPr>
          <w:rFonts w:ascii="Calibri" w:hAnsi="Calibri"/>
          <w:color w:val="21292F"/>
          <w:sz w:val="21"/>
        </w:rPr>
        <w:t>Model/tool and configuration: ______________________________________</w:t>
      </w:r>
    </w:p>
    <w:p>
      <w:r>
        <w:rPr>
          <w:rFonts w:ascii="Calibri" w:hAnsi="Calibri"/>
          <w:color w:val="21292F"/>
          <w:sz w:val="21"/>
        </w:rPr>
        <w:t>Data allowed: ______________________________________________________</w:t>
      </w:r>
    </w:p>
    <w:p>
      <w:r>
        <w:rPr>
          <w:rFonts w:ascii="Calibri" w:hAnsi="Calibri"/>
          <w:color w:val="21292F"/>
          <w:sz w:val="21"/>
        </w:rPr>
        <w:t>Baseline measure: __________________________________________________</w:t>
      </w:r>
    </w:p>
    <w:p>
      <w:r>
        <w:rPr>
          <w:rFonts w:ascii="Calibri" w:hAnsi="Calibri"/>
          <w:color w:val="21292F"/>
          <w:sz w:val="21"/>
        </w:rPr>
        <w:t>Success metric: ____________________________________________________</w:t>
      </w:r>
    </w:p>
    <w:p>
      <w:r>
        <w:rPr>
          <w:rFonts w:ascii="Calibri" w:hAnsi="Calibri"/>
          <w:color w:val="21292F"/>
          <w:sz w:val="21"/>
        </w:rPr>
        <w:t>Critical failure/stop rule: _________________________________________</w:t>
      </w:r>
    </w:p>
    <w:p>
      <w:r>
        <w:rPr>
          <w:rFonts w:ascii="Calibri" w:hAnsi="Calibri"/>
          <w:color w:val="21292F"/>
          <w:sz w:val="21"/>
        </w:rPr>
        <w:t>Evidence reviewer: __________________________________________________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Decision rule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GO if ____________________________________________________________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REVISE if ________________________________________________________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STOP if __________________________________________________________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Re-test triggers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Model or tool changes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Prompt/system instruction changes materially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Data source or retrieval changes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Workflow owner or approval rule changes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New customer, legal, security, or accessibility constraint appears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[ ] Error/override pattern changes</w:t>
      </w:r>
    </w:p>
    <w:p>
      <w:r>
        <w:rPr>
          <w:rFonts w:ascii="Calibri" w:hAnsi="Calibri"/>
          <w:color w:val="21292F"/>
          <w:sz w:val="21"/>
        </w:rPr>
        <w:t>Calendar action completed? [ ] Yes  [ ] Not yet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Peer challenge</w:t>
      </w:r>
    </w:p>
    <w:p>
      <w:r>
        <w:rPr>
          <w:rFonts w:ascii="Calibri" w:hAnsi="Calibri"/>
          <w:color w:val="21292F"/>
          <w:sz w:val="21"/>
        </w:rPr>
        <w:t>Partner: ____________________________________________________________</w:t>
      </w:r>
    </w:p>
    <w:p>
      <w:r>
        <w:rPr>
          <w:rFonts w:ascii="Calibri" w:hAnsi="Calibri"/>
          <w:color w:val="21292F"/>
          <w:sz w:val="21"/>
        </w:rPr>
        <w:t>Ask these four questions:</w:t>
      </w:r>
    </w:p>
    <w:p>
      <w:pPr>
        <w:ind w:left="259" w:hanging="259"/>
      </w:pPr>
      <w:r>
        <w:rPr>
          <w:rFonts w:ascii="Calibri" w:hAnsi="Calibri"/>
          <w:color w:val="21292F"/>
          <w:sz w:val="21"/>
        </w:rPr>
        <w:t>1. Where could a polished error survive the proposed review?</w:t>
      </w:r>
    </w:p>
    <w:p>
      <w:pPr>
        <w:ind w:left="259" w:hanging="259"/>
      </w:pPr>
      <w:r>
        <w:rPr>
          <w:rFonts w:ascii="Calibri" w:hAnsi="Calibri"/>
          <w:color w:val="21292F"/>
          <w:sz w:val="21"/>
        </w:rPr>
        <w:t>2. Is the test representative of the real workflow, including edge cases?</w:t>
      </w:r>
    </w:p>
    <w:p>
      <w:pPr>
        <w:ind w:left="259" w:hanging="259"/>
      </w:pPr>
      <w:r>
        <w:rPr>
          <w:rFonts w:ascii="Calibri" w:hAnsi="Calibri"/>
          <w:color w:val="21292F"/>
          <w:sz w:val="21"/>
        </w:rPr>
        <w:t>3. Does the metric measure business value and correctness, or only activity and speed?</w:t>
      </w:r>
    </w:p>
    <w:p>
      <w:pPr>
        <w:ind w:left="259" w:hanging="259"/>
      </w:pPr>
      <w:r>
        <w:rPr>
          <w:rFonts w:ascii="Calibri" w:hAnsi="Calibri"/>
          <w:color w:val="21292F"/>
          <w:sz w:val="21"/>
        </w:rPr>
        <w:t>4. Is the action reversible, and is the human checkpoint placed before the consequence?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Feedback I received</w:t>
      </w:r>
    </w:p>
    <w:p>
      <w:r>
        <w:rPr>
          <w:rFonts w:ascii="Calibri" w:hAnsi="Calibri"/>
          <w:color w:val="21292F"/>
          <w:sz w:val="21"/>
        </w:rPr>
        <w:t>Strongest part of my plan: __________________________________________</w:t>
      </w:r>
    </w:p>
    <w:p>
      <w:r>
        <w:rPr>
          <w:rFonts w:ascii="Calibri" w:hAnsi="Calibri"/>
          <w:color w:val="21292F"/>
          <w:sz w:val="21"/>
        </w:rPr>
        <w:t>Assumption to challenge: ____________________________________________</w:t>
      </w:r>
    </w:p>
    <w:p>
      <w:r>
        <w:rPr>
          <w:rFonts w:ascii="Calibri" w:hAnsi="Calibri"/>
          <w:color w:val="21292F"/>
          <w:sz w:val="21"/>
        </w:rPr>
        <w:t>Missing case or evidence: ___________________________________________</w:t>
      </w:r>
    </w:p>
    <w:p>
      <w:r>
        <w:rPr>
          <w:rFonts w:ascii="Calibri" w:hAnsi="Calibri"/>
          <w:color w:val="21292F"/>
          <w:sz w:val="21"/>
        </w:rPr>
        <w:t>Change I will make: _________________________________________________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Completed example - customer escalation summary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Outcome and baseline</w:t>
      </w:r>
    </w:p>
    <w:p>
      <w:r>
        <w:rPr>
          <w:rFonts w:ascii="Calibri" w:hAnsi="Calibri"/>
          <w:color w:val="21292F"/>
          <w:sz w:val="21"/>
        </w:rPr>
        <w:t>Goal: reduce manager time spent preparing escalation summaries without losing critical facts. Baseline: median 28 minutes per case; two-manager review; common rework caused by conflicting records.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Workflow</w:t>
      </w:r>
    </w:p>
    <w:p>
      <w:r>
        <w:rPr>
          <w:rFonts w:ascii="Calibri" w:hAnsi="Calibri"/>
          <w:color w:val="21292F"/>
          <w:sz w:val="21"/>
        </w:rPr>
        <w:t>Gather history -&gt; summarize issue -&gt; classify severity -&gt; recommend remedy -&gt; draft response -&gt; approve/send.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Selected task</w:t>
      </w:r>
    </w:p>
    <w:p>
      <w:r>
        <w:rPr>
          <w:rFonts w:ascii="Calibri" w:hAnsi="Calibri"/>
          <w:color w:val="21292F"/>
          <w:sz w:val="21"/>
        </w:rPr>
        <w:t>Summarize issue. Prediction: promising for routine cases; uncertain when notes conflict, logs are incomplete, or security concerns appear.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Representative test</w:t>
      </w:r>
    </w:p>
    <w:p>
      <w:r>
        <w:rPr>
          <w:rFonts w:ascii="Calibri" w:hAnsi="Calibri"/>
          <w:color w:val="21292F"/>
          <w:sz w:val="21"/>
        </w:rPr>
        <w:t>Ten de-identified historical cases: six typical, two conflicting, one security-sensitive, one missing logs. Compare manager-only and AI-assisted summaries. Two blind reviewers score factual completeness, unsupported claims, clarity, and explicit uncertainty. Track time.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Mode and checkpoint</w:t>
      </w:r>
    </w:p>
    <w:p>
      <w:r>
        <w:rPr>
          <w:rFonts w:ascii="Calibri" w:hAnsi="Calibri"/>
          <w:color w:val="21292F"/>
          <w:sz w:val="21"/>
        </w:rPr>
        <w:t>Human-AI collaboration. AI drafts a structured summary. The case owner verifies every critical fact against source records and marks conflicts. AI cannot classify severity, recommend a remedy, or make an external commitment during this pilot.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Decision rule</w:t>
      </w:r>
    </w:p>
    <w:p>
      <w:r>
        <w:rPr>
          <w:rFonts w:ascii="Calibri" w:hAnsi="Calibri"/>
          <w:color w:val="21292F"/>
          <w:sz w:val="21"/>
        </w:rPr>
        <w:t>GO to a wider pilot if time improves at least 20%, factual completeness is no worse than baseline, critical unsupported claims are zero, and every security-sensitive case is surfaced. REVISE if routine performance passes but edge cases fail predictably and can be routed. STOP if a critical invented fact or hidden security signal survives review.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Why this is a stronger test than a demo</w:t>
      </w:r>
    </w:p>
    <w:p>
      <w:r>
        <w:rPr>
          <w:rFonts w:ascii="Calibri" w:hAnsi="Calibri"/>
          <w:color w:val="21292F"/>
          <w:sz w:val="21"/>
        </w:rPr>
        <w:t>It includes a baseline, representative and difficult cases, independent reviewers, a quality rubric, a bounded AI role, and a decision rule.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Reflection and action plan</w:t>
      </w:r>
    </w:p>
    <w:p>
      <w:r>
        <w:rPr>
          <w:rFonts w:ascii="Calibri" w:hAnsi="Calibri"/>
          <w:color w:val="21292F"/>
          <w:sz w:val="21"/>
        </w:rPr>
        <w:t>The belief I changed: _______________________________________________</w:t>
      </w:r>
    </w:p>
    <w:p>
      <w:r>
        <w:rPr>
          <w:rFonts w:ascii="Calibri" w:hAnsi="Calibri"/>
          <w:color w:val="21292F"/>
          <w:sz w:val="21"/>
        </w:rPr>
        <w:t>The task I should not automate yet: __________________________________</w:t>
      </w:r>
    </w:p>
    <w:p>
      <w:r>
        <w:rPr>
          <w:rFonts w:ascii="Calibri" w:hAnsi="Calibri"/>
          <w:color w:val="21292F"/>
          <w:sz w:val="21"/>
        </w:rPr>
        <w:t>The evidence I need before increasing AI authority: ____________________</w:t>
      </w:r>
    </w:p>
    <w:p>
      <w:r>
        <w:rPr>
          <w:rFonts w:ascii="Calibri" w:hAnsi="Calibri"/>
          <w:color w:val="21292F"/>
          <w:sz w:val="21"/>
        </w:rPr>
        <w:t>The human judgment that must remain explicit: _________________________</w:t>
      </w:r>
    </w:p>
    <w:p>
      <w:r>
        <w:rPr>
          <w:rFonts w:ascii="Calibri" w:hAnsi="Calibri"/>
          <w:color w:val="21292F"/>
          <w:sz w:val="21"/>
        </w:rPr>
        <w:t>The person I need to involve: ________________________________________</w:t>
      </w:r>
    </w:p>
    <w:p>
      <w:r>
        <w:rPr>
          <w:rFonts w:ascii="Calibri" w:hAnsi="Calibri"/>
          <w:color w:val="21292F"/>
          <w:sz w:val="21"/>
        </w:rPr>
        <w:t>One accessibility, equity, or stakeholder consequence to test: ___________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After-session capability check</w:t>
      </w:r>
    </w:p>
    <w:p>
      <w:r>
        <w:rPr>
          <w:rFonts w:ascii="Calibri" w:hAnsi="Calibri"/>
          <w:color w:val="21292F"/>
          <w:sz w:val="21"/>
        </w:rPr>
        <w:t>I can decompose a workflow into testable tasks. 1  2  3  4  5</w:t>
      </w:r>
    </w:p>
    <w:p>
      <w:r>
        <w:rPr>
          <w:rFonts w:ascii="Calibri" w:hAnsi="Calibri"/>
          <w:color w:val="21292F"/>
          <w:sz w:val="21"/>
        </w:rPr>
        <w:t>I can design a fair comparison. 1  2  3  4  5</w:t>
      </w:r>
    </w:p>
    <w:p>
      <w:r>
        <w:rPr>
          <w:rFonts w:ascii="Calibri" w:hAnsi="Calibri"/>
          <w:color w:val="21292F"/>
          <w:sz w:val="21"/>
        </w:rPr>
        <w:t>I can decide where final authority belongs. 1  2  3  4  5</w:t>
      </w:r>
    </w:p>
    <w:p>
      <w:r>
        <w:rPr>
          <w:rFonts w:ascii="Calibri" w:hAnsi="Calibri"/>
          <w:color w:val="21292F"/>
          <w:sz w:val="21"/>
        </w:rPr>
        <w:t>What in my completed plan demonstrates that capability? _________________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b/>
          <w:color w:val="2E74B5"/>
          <w:sz w:val="34"/>
        </w:rPr>
        <w:t>Executive reference card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Frontier Fit Loop</w:t>
      </w:r>
    </w:p>
    <w:p>
      <w:r>
        <w:rPr>
          <w:rFonts w:ascii="Calibri" w:hAnsi="Calibri"/>
          <w:b/>
          <w:color w:val="21292F"/>
          <w:sz w:val="21"/>
        </w:rPr>
        <w:t>Decompose</w:t>
      </w:r>
      <w:r>
        <w:rPr>
          <w:rFonts w:ascii="Calibri" w:hAnsi="Calibri"/>
          <w:color w:val="21292F"/>
          <w:sz w:val="21"/>
        </w:rPr>
        <w:t xml:space="preserve"> - What action begins and ends?</w:t>
      </w:r>
    </w:p>
    <w:p>
      <w:r>
        <w:rPr>
          <w:rFonts w:ascii="Calibri" w:hAnsi="Calibri"/>
          <w:b/>
          <w:color w:val="21292F"/>
          <w:sz w:val="21"/>
        </w:rPr>
        <w:t>Predict</w:t>
      </w:r>
      <w:r>
        <w:rPr>
          <w:rFonts w:ascii="Calibri" w:hAnsi="Calibri"/>
          <w:color w:val="21292F"/>
          <w:sz w:val="21"/>
        </w:rPr>
        <w:t xml:space="preserve"> - What evidence suggests AI will help, harm, or remain uncertain?</w:t>
      </w:r>
    </w:p>
    <w:p>
      <w:r>
        <w:rPr>
          <w:rFonts w:ascii="Calibri" w:hAnsi="Calibri"/>
          <w:b/>
          <w:color w:val="21292F"/>
          <w:sz w:val="21"/>
        </w:rPr>
        <w:t>Test</w:t>
      </w:r>
      <w:r>
        <w:rPr>
          <w:rFonts w:ascii="Calibri" w:hAnsi="Calibri"/>
          <w:color w:val="21292F"/>
          <w:sz w:val="21"/>
        </w:rPr>
        <w:t xml:space="preserve"> - Same cases, same rubric, credible baseline, typical and edge cases.</w:t>
      </w:r>
    </w:p>
    <w:p>
      <w:r>
        <w:rPr>
          <w:rFonts w:ascii="Calibri" w:hAnsi="Calibri"/>
          <w:b/>
          <w:color w:val="21292F"/>
          <w:sz w:val="21"/>
        </w:rPr>
        <w:t>Assign</w:t>
      </w:r>
      <w:r>
        <w:rPr>
          <w:rFonts w:ascii="Calibri" w:hAnsi="Calibri"/>
          <w:color w:val="21292F"/>
          <w:sz w:val="21"/>
        </w:rPr>
        <w:t xml:space="preserve"> - Who decides, using what evidence, with what escalation and stop rule?</w:t>
      </w:r>
    </w:p>
    <w:p>
      <w:r>
        <w:rPr>
          <w:rFonts w:ascii="Calibri" w:hAnsi="Calibri"/>
          <w:b/>
          <w:color w:val="21292F"/>
          <w:sz w:val="21"/>
        </w:rPr>
        <w:t>Monitor</w:t>
      </w:r>
      <w:r>
        <w:rPr>
          <w:rFonts w:ascii="Calibri" w:hAnsi="Calibri"/>
          <w:color w:val="21292F"/>
          <w:sz w:val="21"/>
        </w:rPr>
        <w:t xml:space="preserve"> - What changed in the model, data, workflow, exception pattern, or consequence?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Three operating modes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AI-led: strong repeated evidence; easy-to-detect, reversible, low-consequence errors.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Human-AI: mixed evidence or meaningful context; independent verification required.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Human-led: weak evidence, difficult verification, novel/high-stakes/regulated/irreversible consequence.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Do not scale from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one successful demo;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speed alone;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polished language;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high confidence;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usage volume;</w:t>
      </w:r>
    </w:p>
    <w:p>
      <w:pPr>
        <w:pStyle w:val="ListBullet"/>
      </w:pPr>
      <w:r>
        <w:rPr>
          <w:rFonts w:ascii="Calibri" w:hAnsi="Calibri"/>
          <w:color w:val="21292F"/>
          <w:sz w:val="21"/>
        </w:rPr>
        <w:t>a task label with no representative evidence.</w:t>
      </w:r>
    </w:p>
    <w:p>
      <w:pPr>
        <w:pStyle w:val="Heading2"/>
      </w:pPr>
      <w:r>
        <w:rPr>
          <w:rFonts w:ascii="Calibri" w:hAnsi="Calibri"/>
          <w:b/>
          <w:color w:val="2E74B5"/>
          <w:sz w:val="27"/>
        </w:rPr>
        <w:t>Seven-day test</w:t>
      </w:r>
    </w:p>
    <w:p>
      <w:r>
        <w:rPr>
          <w:rFonts w:ascii="Calibri" w:hAnsi="Calibri"/>
          <w:color w:val="21292F"/>
          <w:sz w:val="21"/>
        </w:rPr>
        <w:t>Owner ____ Case ____ Baseline ____ Quality metric ____ Stop rule ____ Review date ____</w:t>
      </w:r>
    </w:p>
    <w:p>
      <w:r>
        <w:rPr>
          <w:rFonts w:ascii="Calibri" w:hAnsi="Calibri"/>
          <w:color w:val="21292F"/>
          <w:sz w:val="21"/>
        </w:rPr>
        <w:t xml:space="preserve">Source: </w:t>
      </w:r>
      <w:hyperlink r:id="rId11">
        <w:r>
          <w:rPr>
            <w:color w:val="2E74B5"/>
            <w:u w:val="single"/>
          </w:rPr>
          <w:t>Navigating the Jagged Technological Frontier</w:t>
        </w:r>
      </w:hyperlink>
      <w:r>
        <w:rPr>
          <w:rFonts w:ascii="Calibri" w:hAnsi="Calibri"/>
          <w:color w:val="21292F"/>
          <w:sz w:val="21"/>
        </w:rPr>
        <w:t>. Candidate-created translation; requires HBS/faculty validation.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123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C6770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4" w:color="D9E0E6"/>
      </w:pBdr>
    </w:pPr>
    <w:r>
      <w:rPr>
        <w:rFonts w:ascii="Calibri" w:hAnsi="Calibri"/>
        <w:b/>
        <w:color w:val="5C6770"/>
        <w:sz w:val="17"/>
      </w:rPr>
      <w:t>Frontier Fit - Participant Workbook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color w:val="2129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1F4D78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1292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Calibri" w:hAnsi="Calibri"/>
      <w:b w:val="0"/>
      <w:i/>
      <w:iCs/>
      <w:color w:val="5C677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8" w:lineRule="auto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8" w:lineRule="auto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hbs.edu/ris/Publication%20Files/dell-acqua-et-al-2026-navigating-the-jagged-technological-frontier_5c589c8c-fbb5-458f-b285-c944746cd717.pdf" TargetMode="External"/><Relationship Id="rId12" Type="http://schemas.openxmlformats.org/officeDocument/2006/relationships/hyperlink" Target="https://aiinstitute.hbs.edu/back-to-the-beginnings-of-ai-at-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Frontier Fit - Participant Workbook</dc:title>
  <dc:subject>Independent instructional-design candidate prototype</dc:subject>
  <dc:creator>Amir Daniel</dc:creator>
  <cp:keywords>instructional design, AI, executive learning, HBS candidate prototype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